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182" w:lineRule="auto"/>
        <w:jc w:val="center"/>
        <w:rPr>
          <w:b w:val="true"/>
          <w:color w:val="#3F6FB1"/>
          <w:sz w:val="39"/>
          <w:lang w:val="fr-FR"/>
          <w:spacing w:val="-22"/>
          <w:w w:val="8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EAE9EA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3F6FB1"/>
          <w:sz w:val="39"/>
          <w:lang w:val="fr-FR"/>
          <w:spacing w:val="-22"/>
          <w:w w:val="80"/>
          <w:strike w:val="false"/>
          <w:vertAlign w:val="baseline"/>
          <w:rFonts w:ascii="Verdana" w:hAnsi="Verdana"/>
        </w:rPr>
        <w:t xml:space="preserve">EI </w:t>
      </w:r>
      <w:r>
        <w:rPr>
          <w:b w:val="true"/>
          <w:color w:val="#3F6FB1"/>
          <w:sz w:val="29"/>
          <w:lang w:val="fr-FR"/>
          <w:spacing w:val="-22"/>
          <w:w w:val="100"/>
          <w:strike w:val="false"/>
          <w:vertAlign w:val="baseline"/>
          <w:rFonts w:ascii="Tahoma" w:hAnsi="Tahoma"/>
        </w:rPr>
        <w:t xml:space="preserve">COMMUNIQUÉ DE PRESSE</w:t>
      </w:r>
    </w:p>
    <w:p>
      <w:pPr>
        <w:ind w:right="288" w:left="465" w:firstLine="465"/>
        <w:spacing w:before="648" w:after="0" w:line="240" w:lineRule="auto"/>
        <w:jc w:val="center"/>
        <w:rPr>
          <w:b w:val="true"/>
          <w:color w:val="#4F81BC"/>
          <w:sz w:val="39"/>
          <w:lang w:val="fr-FR"/>
          <w:spacing w:val="9"/>
          <w:w w:val="80"/>
          <w:strike w:val="false"/>
          <w:vertAlign w:val="baseline"/>
          <w:rFonts w:ascii="Tahoma" w:hAnsi="Tahom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FFFFF" strokecolor="#000000" style="position:absolute;width:468pt;height:686.7pt;z-index:-999;margin-left:60.6pt;margin-top:74.1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pBdr>
                      <w:top w:sz="12" w:space="0" w:color="#122B49" w:val="single"/>
                      <w:left w:sz="21" w:space="0" w:color="#000000" w:val="single"/>
                      <w:right w:sz="21" w:space="0" w:color="#000000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4F81BC"/>
          <w:sz w:val="39"/>
          <w:lang w:val="fr-FR"/>
          <w:spacing w:val="9"/>
          <w:w w:val="80"/>
          <w:strike w:val="false"/>
          <w:vertAlign w:val="baseline"/>
          <w:rFonts w:ascii="Tahoma" w:hAnsi="Tahoma"/>
        </w:rPr>
        <w:t xml:space="preserve">Disparition de Laurent Grandsimon</w:t>
      </w:r>
    </w:p>
    <w:p>
      <w:pPr>
        <w:ind w:right="288" w:left="465" w:firstLine="465"/>
        <w:spacing w:before="72" w:after="612" w:line="211" w:lineRule="auto"/>
        <w:jc w:val="center"/>
        <w:rPr>
          <w:b w:val="true"/>
          <w:color w:val="#4F81BC"/>
          <w:sz w:val="39"/>
          <w:lang w:val="fr-FR"/>
          <w:spacing w:val="7"/>
          <w:w w:val="80"/>
          <w:strike w:val="false"/>
          <w:vertAlign w:val="baseline"/>
          <w:rFonts w:ascii="Tahoma" w:hAnsi="Tahoma"/>
        </w:rPr>
      </w:pPr>
      <w:r>
        <w:rPr>
          <w:b w:val="true"/>
          <w:color w:val="#4F81BC"/>
          <w:sz w:val="39"/>
          <w:lang w:val="fr-FR"/>
          <w:spacing w:val="7"/>
          <w:w w:val="80"/>
          <w:strike w:val="false"/>
          <w:vertAlign w:val="baseline"/>
          <w:rFonts w:ascii="Tahoma" w:hAnsi="Tahoma"/>
        </w:rPr>
        <w:t xml:space="preserve">déclaration de Michel Pélieu</w:t>
      </w:r>
    </w:p>
    <w:p>
      <w:pPr>
        <w:ind w:right="288" w:left="465" w:firstLine="465"/>
        <w:spacing w:before="0" w:after="0" w:line="285" w:lineRule="auto"/>
        <w:jc w:val="both"/>
        <w:rPr>
          <w:b w:val="true"/>
          <w:color w:val="#000000"/>
          <w:sz w:val="25"/>
          <w:lang w:val="fr-FR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fr-FR"/>
          <w:spacing w:val="-5"/>
          <w:w w:val="100"/>
          <w:strike w:val="false"/>
          <w:vertAlign w:val="baseline"/>
          <w:rFonts w:ascii="Arial" w:hAnsi="Arial"/>
        </w:rPr>
        <w:t xml:space="preserve">« C'est avec une immense tristesse que j'ai appris le départ de Laurent Grandsimon. Son engagement politique a été à son image. Courageux, </w:t>
      </w:r>
      <w:r>
        <w:rPr>
          <w:b w:val="true"/>
          <w:color w:val="#000000"/>
          <w:sz w:val="25"/>
          <w:lang w:val="fr-FR"/>
          <w:spacing w:val="1"/>
          <w:w w:val="100"/>
          <w:strike w:val="false"/>
          <w:vertAlign w:val="baseline"/>
          <w:rFonts w:ascii="Arial" w:hAnsi="Arial"/>
        </w:rPr>
        <w:t xml:space="preserve">chaleureux, empreint d'humanité. Des qualités qui lui ont permis de </w:t>
      </w:r>
      <w:r>
        <w:rPr>
          <w:b w:val="true"/>
          <w:color w:val="#000000"/>
          <w:sz w:val="25"/>
          <w:lang w:val="fr-FR"/>
          <w:spacing w:val="-3"/>
          <w:w w:val="100"/>
          <w:strike w:val="false"/>
          <w:vertAlign w:val="baseline"/>
          <w:rFonts w:ascii="Arial" w:hAnsi="Arial"/>
        </w:rPr>
        <w:t xml:space="preserve">fédérer largement autour de lui, à la mairie de Luz-Saint-Sauveur comme </w:t>
      </w:r>
      <w:r>
        <w:rPr>
          <w:b w:val="true"/>
          <w:color w:val="#000000"/>
          <w:sz w:val="25"/>
          <w:lang w:val="fr-FR"/>
          <w:spacing w:val="-6"/>
          <w:w w:val="100"/>
          <w:strike w:val="false"/>
          <w:vertAlign w:val="baseline"/>
          <w:rFonts w:ascii="Arial" w:hAnsi="Arial"/>
        </w:rPr>
        <w:t xml:space="preserve">à la station de Luz-Ardiden mais aussi au Parc National des Pyrénées où il </w:t>
      </w:r>
      <w:r>
        <w:rPr>
          <w:b w:val="true"/>
          <w:color w:val="#000000"/>
          <w:sz w:val="25"/>
          <w:lang w:val="fr-FR"/>
          <w:spacing w:val="-7"/>
          <w:w w:val="100"/>
          <w:strike w:val="false"/>
          <w:vertAlign w:val="baseline"/>
          <w:rFonts w:ascii="Arial" w:hAnsi="Arial"/>
        </w:rPr>
        <w:t xml:space="preserve">a incarné une présidence tout à la fois consensuelle et ambitieuse.</w:t>
      </w:r>
    </w:p>
    <w:p>
      <w:pPr>
        <w:ind w:right="288" w:left="465" w:firstLine="465"/>
        <w:spacing w:before="360" w:after="360" w:line="285" w:lineRule="auto"/>
        <w:jc w:val="both"/>
        <w:rPr>
          <w:b w:val="true"/>
          <w:color w:val="#000000"/>
          <w:sz w:val="25"/>
          <w:lang w:val="fr-FR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fr-FR"/>
          <w:spacing w:val="-1"/>
          <w:w w:val="100"/>
          <w:strike w:val="false"/>
          <w:vertAlign w:val="baseline"/>
          <w:rFonts w:ascii="Arial" w:hAnsi="Arial"/>
        </w:rPr>
        <w:t xml:space="preserve">D'ailleurs, après avoir été élu à l'unanimité dans cette fonction par le </w:t>
      </w:r>
      <w:r>
        <w:rPr>
          <w:b w:val="true"/>
          <w:color w:val="#000000"/>
          <w:sz w:val="25"/>
          <w:lang w:val="fr-FR"/>
          <w:spacing w:val="-2"/>
          <w:w w:val="100"/>
          <w:strike w:val="false"/>
          <w:vertAlign w:val="baseline"/>
          <w:rFonts w:ascii="Arial" w:hAnsi="Arial"/>
        </w:rPr>
        <w:t xml:space="preserve">Conseil d'Administration du Parc lors de son deuxième mandat, c'est </w:t>
      </w:r>
      <w:r>
        <w:rPr>
          <w:b w:val="true"/>
          <w:color w:val="#000000"/>
          <w:sz w:val="25"/>
          <w:lang w:val="fr-FR"/>
          <w:spacing w:val="-9"/>
          <w:w w:val="100"/>
          <w:strike w:val="false"/>
          <w:vertAlign w:val="baseline"/>
          <w:rFonts w:ascii="Arial" w:hAnsi="Arial"/>
        </w:rPr>
        <w:t xml:space="preserve">ensuite au niveau national que les présidents des parcs nationaux français </w:t>
      </w:r>
      <w:r>
        <w:rPr>
          <w:b w:val="true"/>
          <w:color w:val="#000000"/>
          <w:sz w:val="25"/>
          <w:lang w:val="fr-FR"/>
          <w:spacing w:val="-8"/>
          <w:w w:val="100"/>
          <w:strike w:val="false"/>
          <w:vertAlign w:val="baseline"/>
          <w:rFonts w:ascii="Arial" w:hAnsi="Arial"/>
        </w:rPr>
        <w:t xml:space="preserve">l'ont choisi pour représentant.</w:t>
      </w:r>
    </w:p>
    <w:p>
      <w:pPr>
        <w:ind w:right="288" w:left="465" w:firstLine="465"/>
        <w:spacing w:before="0" w:after="0" w:line="285" w:lineRule="auto"/>
        <w:jc w:val="both"/>
        <w:rPr>
          <w:b w:val="true"/>
          <w:color w:val="#000000"/>
          <w:sz w:val="25"/>
          <w:lang w:val="fr-FR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fr-FR"/>
          <w:spacing w:val="-6"/>
          <w:w w:val="100"/>
          <w:strike w:val="false"/>
          <w:vertAlign w:val="baseline"/>
          <w:rFonts w:ascii="Arial" w:hAnsi="Arial"/>
        </w:rPr>
        <w:t xml:space="preserve">Je veux garder de lui, au-delà de nos relations politiques et personnelles, </w:t>
      </w:r>
      <w:r>
        <w:rPr>
          <w:b w:val="true"/>
          <w:color w:val="#000000"/>
          <w:sz w:val="25"/>
          <w:lang w:val="fr-FR"/>
          <w:spacing w:val="-2"/>
          <w:w w:val="100"/>
          <w:strike w:val="false"/>
          <w:vertAlign w:val="baseline"/>
          <w:rFonts w:ascii="Arial" w:hAnsi="Arial"/>
        </w:rPr>
        <w:t xml:space="preserve">son large sourire et son oeil rieur au moment d'accueillir un nouveau </w:t>
      </w:r>
      <w:r>
        <w:rPr>
          <w:b w:val="true"/>
          <w:color w:val="#000000"/>
          <w:sz w:val="25"/>
          <w:lang w:val="fr-FR"/>
          <w:spacing w:val="-4"/>
          <w:w w:val="100"/>
          <w:strike w:val="false"/>
          <w:vertAlign w:val="baseline"/>
          <w:rFonts w:ascii="Arial" w:hAnsi="Arial"/>
        </w:rPr>
        <w:t xml:space="preserve">champion cycliste sur le « trottoir des célébrités ». Il l'a voulu, il l'a fait </w:t>
      </w:r>
      <w:r>
        <w:rPr>
          <w:b w:val="true"/>
          <w:color w:val="#000000"/>
          <w:sz w:val="25"/>
          <w:lang w:val="fr-FR"/>
          <w:spacing w:val="-6"/>
          <w:w w:val="100"/>
          <w:strike w:val="false"/>
          <w:vertAlign w:val="baseline"/>
          <w:rFonts w:ascii="Arial" w:hAnsi="Arial"/>
        </w:rPr>
        <w:t xml:space="preserve">exister, Luz-Saint-Sauveur poursuivra ce rêve avec, sans nul doute, une </w:t>
      </w:r>
      <w:r>
        <w:rPr>
          <w:b w:val="true"/>
          <w:color w:val="#000000"/>
          <w:sz w:val="25"/>
          <w:lang w:val="fr-FR"/>
          <w:spacing w:val="-8"/>
          <w:w w:val="100"/>
          <w:strike w:val="false"/>
          <w:vertAlign w:val="baseline"/>
          <w:rFonts w:ascii="Arial" w:hAnsi="Arial"/>
        </w:rPr>
        <w:t xml:space="preserve">immense gratitude pour lui. »</w:t>
      </w:r>
    </w:p>
    <w:p>
      <w:pPr>
        <w:ind w:right="288" w:left="465" w:firstLine="465"/>
        <w:spacing w:before="288" w:after="3960" w:line="240" w:lineRule="auto"/>
        <w:jc w:val="left"/>
        <w:rPr>
          <w:b w:val="true"/>
          <w:color w:val="#000000"/>
          <w:sz w:val="25"/>
          <w:lang w:val="fr-FR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5"/>
          <w:lang w:val="fr-FR"/>
          <w:spacing w:val="-7"/>
          <w:w w:val="100"/>
          <w:strike w:val="false"/>
          <w:vertAlign w:val="baseline"/>
          <w:rFonts w:ascii="Arial" w:hAnsi="Arial"/>
        </w:rPr>
        <w:t xml:space="preserve">Michel Pélieu, Président du Département des Hautes-Pyrénées</w:t>
      </w:r>
    </w:p>
    <w:p>
      <w:pPr>
        <w:ind w:right="288" w:left="537" w:firstLine="0"/>
        <w:spacing w:before="0" w:after="0" w:line="194" w:lineRule="auto"/>
        <w:jc w:val="left"/>
        <w:shd w:val="solid" w:color="#B8CE06" w:fill="#B8CE06"/>
        <w:rPr>
          <w:b w:val="true"/>
          <w:color w:val="#000000"/>
          <w:sz w:val="15"/>
          <w:lang w:val="fr-FR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5"/>
          <w:lang w:val="fr-FR"/>
          <w:spacing w:val="-8"/>
          <w:w w:val="100"/>
          <w:strike w:val="false"/>
          <w:vertAlign w:val="baseline"/>
          <w:rFonts w:ascii="Verdana" w:hAnsi="Verdana"/>
        </w:rPr>
        <w:t xml:space="preserve">CONTACT PRESSE :</w:t>
      </w:r>
    </w:p>
    <w:p>
      <w:pPr>
        <w:ind w:right="288" w:left="537" w:firstLine="0"/>
        <w:spacing w:before="72" w:after="0" w:line="240" w:lineRule="auto"/>
        <w:jc w:val="left"/>
        <w:shd w:val="solid" w:color="#B8CE06" w:fill="#B8CE06"/>
        <w:rPr>
          <w:color w:val="#000000"/>
          <w:sz w:val="15"/>
          <w:lang w:val="fr-FR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fr-FR"/>
          <w:spacing w:val="2"/>
          <w:w w:val="100"/>
          <w:strike w:val="false"/>
          <w:vertAlign w:val="baseline"/>
          <w:rFonts w:ascii="Arial" w:hAnsi="Arial"/>
        </w:rPr>
        <w:t xml:space="preserve">Julien COURDESSES, Relations presse</w:t>
      </w:r>
    </w:p>
    <w:p>
      <w:pPr>
        <w:ind w:right="288" w:left="537" w:firstLine="0"/>
        <w:spacing w:before="0" w:after="385" w:line="240" w:lineRule="auto"/>
        <w:jc w:val="left"/>
        <w:shd w:val="solid" w:color="#B8CE06" w:fill="#B8CE06"/>
        <w:rPr>
          <w:color w:val="#000000"/>
          <w:sz w:val="15"/>
          <w:lang w:val="fr-FR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fr-FR"/>
          <w:spacing w:val="4"/>
          <w:w w:val="100"/>
          <w:strike w:val="false"/>
          <w:vertAlign w:val="baseline"/>
          <w:rFonts w:ascii="Arial" w:hAnsi="Arial"/>
        </w:rPr>
        <w:t xml:space="preserve">Tél. 05 62 56 78 44 - </w:t>
      </w:r>
      <w:hyperlink r:id="drId3">
        <w:r>
          <w:rPr>
            <w:color w:val="#0000FF"/>
            <w:sz w:val="15"/>
            <w:lang w:val="fr-FR"/>
            <w:spacing w:val="4"/>
            <w:w w:val="100"/>
            <w:strike w:val="false"/>
            <w:u w:val="single"/>
            <w:vertAlign w:val="baseline"/>
            <w:rFonts w:ascii="Arial" w:hAnsi="Arial"/>
          </w:rPr>
          <w:t xml:space="preserve">julien.courdesses@na-py.fr</w:t>
        </w:r>
      </w:hyperlink>
      <w:r>
        <w:rPr>
          <w:color w:val="#000000"/>
          <w:sz w:val="15"/>
          <w:lang w:val="fr-FR"/>
          <w:spacing w:val="4"/>
          <w:w w:val="100"/>
          <w:strike w:val="false"/>
          <w:vertAlign w:val="baseline"/>
          <w:rFonts w:ascii="Arial" w:hAnsi="Arial"/>
        </w:rPr>
      </w:r>
    </w:p>
    <w:p>
      <w:pPr>
        <w:ind w:right="3657" w:left="4871" w:firstLine="0"/>
        <w:spacing w:before="0" w:after="11" w:line="199" w:lineRule="auto"/>
        <w:jc w:val="left"/>
        <w:shd w:val="solid" w:color="#FFFFFF" w:fill="#FFFFFF"/>
        <w:rPr>
          <w:b w:val="true"/>
          <w:color w:val="#CCEDFD"/>
          <w:sz w:val="9"/>
          <w:lang w:val="fr-FR"/>
          <w:spacing w:val="-10"/>
          <w:w w:val="100"/>
          <w:strike w:val="false"/>
          <w:vertAlign w:val="baseline"/>
          <w:rFonts w:ascii="Verdana" w:hAnsi="Verdan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color="#000000" style="position:absolute;width:92.55pt;height:21.05pt;z-index:-998;margin-left:256.25pt;margin-top:760.8pt;mso-wrap-distance-left:195.65pt;mso-wrap-distance-right:179.8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line strokeweight="1.1pt" strokecolor="#0F1A28" from="368.25pt,774.85pt" to="529pt,774.8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475B74" from="349.5pt,772.7pt" to="523.6pt,772.7pt" style="position:absolute;mso-position-horizontal-relative:page;mso-position-vertical-relative:page;">
            <v:stroke dashstyle="solid"/>
          </v:line>
        </w:pict>
      </w:r>
      <w:r>
        <w:pict>
          <v:line strokeweight="3.25pt" strokecolor="#070E17" from="61.5pt,773.75pt" to="255.4pt,773.75pt" style="position:absolute;mso-position-horizontal-relative:page;mso-position-vertical-relative:page;">
            <v:stroke linestyle="thinThin"/>
          </v:line>
        </w:pict>
      </w:r>
      <w:r>
        <w:rPr>
          <w:b w:val="true"/>
          <w:color w:val="#CCEDFD"/>
          <w:sz w:val="9"/>
          <w:lang w:val="fr-FR"/>
          <w:spacing w:val="-10"/>
          <w:w w:val="100"/>
          <w:strike w:val="false"/>
          <w:vertAlign w:val="baseline"/>
          <w:rFonts w:ascii="Verdana" w:hAnsi="Verdana"/>
        </w:rPr>
        <w:t xml:space="preserve">LE DÉPkrfiTEINENT</w:t>
      </w:r>
    </w:p>
    <w:sectPr>
      <w:pgSz w:w="11918" w:h="16854" w:orient="portrait"/>
      <w:type w:val="nextPage"/>
      <w:textDirection w:val="lrTb"/>
      <w:pgMar w:bottom="793" w:top="1122" w:right="1286" w:left="121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lien.courdesses@na-py.fr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